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2F7A05" w:rsidP="002F7A05">
      <w:pPr>
        <w:pStyle w:val="Default"/>
        <w:jc w:val="right"/>
        <w:rPr>
          <w:rFonts w:asciiTheme="majorHAnsi" w:hAnsiTheme="majorHAnsi"/>
          <w:color w:val="auto"/>
        </w:rPr>
      </w:pPr>
      <w:r w:rsidRPr="00C64A02">
        <w:rPr>
          <w:rFonts w:ascii="Calibri" w:eastAsiaTheme="minorHAnsi" w:hAnsi="Calibri"/>
          <w:b/>
          <w:bCs/>
          <w:sz w:val="23"/>
          <w:szCs w:val="23"/>
          <w:lang w:eastAsia="en-US"/>
        </w:rPr>
        <w:t xml:space="preserve">Załącznik nr </w:t>
      </w:r>
      <w:r w:rsidR="00163409">
        <w:rPr>
          <w:rFonts w:ascii="Calibri" w:eastAsiaTheme="minorHAnsi" w:hAnsi="Calibri"/>
          <w:b/>
          <w:bCs/>
          <w:sz w:val="23"/>
          <w:szCs w:val="23"/>
          <w:lang w:eastAsia="en-US"/>
        </w:rPr>
        <w:t>5</w:t>
      </w:r>
      <w:r w:rsidR="00E93BFD">
        <w:rPr>
          <w:rFonts w:ascii="Calibri" w:eastAsiaTheme="minorHAnsi" w:hAnsi="Calibri"/>
          <w:b/>
          <w:bCs/>
          <w:sz w:val="23"/>
          <w:szCs w:val="23"/>
          <w:lang w:eastAsia="en-US"/>
        </w:rPr>
        <w:t>b</w:t>
      </w:r>
      <w:r w:rsidR="009910EE">
        <w:rPr>
          <w:rFonts w:ascii="Calibri" w:eastAsiaTheme="minorHAnsi" w:hAnsi="Calibri"/>
          <w:b/>
          <w:bCs/>
          <w:sz w:val="23"/>
          <w:szCs w:val="23"/>
          <w:lang w:eastAsia="en-US"/>
        </w:rPr>
        <w:t xml:space="preserve"> do ogłoszenia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bookmarkStart w:id="0" w:name="_GoBack"/>
      <w:bookmarkEnd w:id="0"/>
    </w:p>
    <w:p w:rsidR="00DB1F5C" w:rsidRPr="00E31103" w:rsidRDefault="005240F6" w:rsidP="00443FA3">
      <w:pPr>
        <w:pStyle w:val="Default"/>
        <w:jc w:val="center"/>
        <w:rPr>
          <w:rFonts w:asciiTheme="majorHAnsi" w:hAnsiTheme="majorHAnsi"/>
          <w:i/>
          <w:color w:val="auto"/>
        </w:rPr>
      </w:pPr>
      <w:r>
        <w:rPr>
          <w:rFonts w:asciiTheme="majorHAnsi" w:hAnsiTheme="majorHAnsi"/>
          <w:i/>
          <w:color w:val="auto"/>
        </w:rPr>
        <w:t>Suchowola</w:t>
      </w:r>
      <w:r w:rsidR="002F7A05">
        <w:rPr>
          <w:rFonts w:asciiTheme="majorHAnsi" w:hAnsiTheme="majorHAnsi"/>
          <w:i/>
          <w:color w:val="auto"/>
        </w:rPr>
        <w:t xml:space="preserve">, </w:t>
      </w:r>
      <w:r w:rsidR="0086581B">
        <w:rPr>
          <w:rFonts w:asciiTheme="majorHAnsi" w:hAnsiTheme="majorHAnsi"/>
          <w:i/>
          <w:color w:val="auto"/>
        </w:rPr>
        <w:t>kwiecień</w:t>
      </w:r>
      <w:r w:rsidR="00B20569" w:rsidRPr="00E31103">
        <w:rPr>
          <w:rFonts w:asciiTheme="majorHAnsi" w:hAnsiTheme="majorHAnsi"/>
          <w:i/>
          <w:color w:val="auto"/>
        </w:rPr>
        <w:t xml:space="preserve"> 201</w:t>
      </w:r>
      <w:r w:rsidR="0086581B">
        <w:rPr>
          <w:rFonts w:asciiTheme="majorHAnsi" w:hAnsiTheme="majorHAnsi"/>
          <w:i/>
          <w:color w:val="auto"/>
        </w:rPr>
        <w:t>8</w:t>
      </w:r>
      <w:r w:rsidR="00202702" w:rsidRPr="00E31103">
        <w:rPr>
          <w:rFonts w:asciiTheme="majorHAnsi" w:hAnsiTheme="majorHAnsi"/>
          <w:i/>
          <w:color w:val="auto"/>
        </w:rPr>
        <w:t xml:space="preserve"> </w:t>
      </w:r>
      <w:r w:rsidR="003241C8" w:rsidRPr="00E31103">
        <w:rPr>
          <w:rFonts w:asciiTheme="majorHAnsi" w:hAnsiTheme="majorHAnsi"/>
          <w:i/>
          <w:color w:val="auto"/>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8"/>
          <w:footerReference w:type="default" r:id="rId9"/>
          <w:headerReference w:type="first" r:id="rId10"/>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Zakres wymaganej przez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1266EA">
        <w:rPr>
          <w:rFonts w:asciiTheme="majorHAnsi" w:hAnsiTheme="majorHAnsi"/>
          <w:color w:val="auto"/>
        </w:rPr>
        <w:t>ooś</w:t>
      </w:r>
      <w:proofErr w:type="spellEnd"/>
      <w:r w:rsidRPr="001266EA">
        <w:rPr>
          <w:rFonts w:asciiTheme="majorHAnsi" w:hAnsiTheme="majorHAnsi"/>
          <w:color w:val="auto"/>
        </w:rPr>
        <w:t>).</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Instytucja Organizująca Konkurs może każdorazowo w dokumentacji konkursowej określić, czy istnieje wymóg dostarczania przedmiotowego załącznika. Przykładowo, w przypadku projektów nieinfrastrukturalnych,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8D75AC">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E7089">
        <w:rPr>
          <w:rFonts w:asciiTheme="majorHAnsi" w:hAnsiTheme="majorHAnsi"/>
          <w:color w:val="auto"/>
        </w:rPr>
        <w:t xml:space="preserve"> </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r w:rsidRPr="001E7089">
        <w:rPr>
          <w:rFonts w:asciiTheme="majorHAnsi" w:hAnsiTheme="majorHAnsi"/>
          <w:color w:val="auto"/>
        </w:rPr>
        <w:t xml:space="preserve">  </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1"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2"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(Dz.U.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3"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634D61" w:rsidP="00E17AE2">
      <w:pPr>
        <w:rPr>
          <w:rFonts w:asciiTheme="majorHAnsi" w:hAnsiTheme="majorHAnsi"/>
          <w:sz w:val="24"/>
          <w:szCs w:val="24"/>
        </w:rPr>
      </w:pPr>
      <w:r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AD071E">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AD071E">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lastRenderedPageBreak/>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 xml:space="preserve">Jeśli dotyczy, należy wskazać odpowiednie decyzje administracyjne, w których </w:t>
      </w:r>
      <w:r w:rsidRPr="00514135">
        <w:rPr>
          <w:rFonts w:asciiTheme="majorHAnsi" w:hAnsiTheme="majorHAnsi"/>
          <w:color w:val="auto"/>
        </w:rPr>
        <w:lastRenderedPageBreak/>
        <w:t>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4"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zrównoważony</w:t>
      </w:r>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sprzyjający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w:t>
      </w:r>
      <w:r w:rsidRPr="00BA5391">
        <w:rPr>
          <w:rFonts w:asciiTheme="majorHAnsi" w:hAnsiTheme="majorHAnsi" w:cs="Times New Roman"/>
          <w:iCs/>
          <w:sz w:val="24"/>
          <w:szCs w:val="24"/>
        </w:rPr>
        <w:lastRenderedPageBreak/>
        <w:t>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w:t>
      </w:r>
      <w:r w:rsidRPr="00BA5391">
        <w:rPr>
          <w:rFonts w:asciiTheme="majorHAnsi" w:hAnsiTheme="majorHAnsi" w:cs="Times New Roman"/>
          <w:sz w:val="24"/>
          <w:szCs w:val="24"/>
        </w:rPr>
        <w:lastRenderedPageBreak/>
        <w:t>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EC1" w:rsidRDefault="00D23EC1" w:rsidP="00851196">
      <w:pPr>
        <w:spacing w:after="0" w:line="240" w:lineRule="auto"/>
      </w:pPr>
      <w:r>
        <w:separator/>
      </w:r>
    </w:p>
  </w:endnote>
  <w:endnote w:type="continuationSeparator" w:id="0">
    <w:p w:rsidR="00D23EC1" w:rsidRDefault="00D23EC1"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5240F6">
          <w:rPr>
            <w:rFonts w:asciiTheme="majorBidi" w:hAnsiTheme="majorBidi" w:cstheme="majorBidi"/>
            <w:noProof/>
          </w:rPr>
          <w:t>2</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EC1" w:rsidRDefault="00D23EC1" w:rsidP="00851196">
      <w:pPr>
        <w:spacing w:after="0" w:line="240" w:lineRule="auto"/>
      </w:pPr>
      <w:r>
        <w:separator/>
      </w:r>
    </w:p>
  </w:footnote>
  <w:footnote w:type="continuationSeparator" w:id="0">
    <w:p w:rsidR="00D23EC1" w:rsidRDefault="00D23EC1" w:rsidP="0085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53C" w:rsidRDefault="0030553C"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DC4" w:rsidRDefault="007130DF" w:rsidP="007130DF">
    <w:pPr>
      <w:pStyle w:val="Nagwek"/>
      <w:tabs>
        <w:tab w:val="clear" w:pos="4536"/>
        <w:tab w:val="clear" w:pos="9072"/>
      </w:tabs>
    </w:pPr>
    <w:r>
      <w:t xml:space="preserve">   </w:t>
    </w:r>
    <w:r w:rsidR="00A10DC4">
      <w:t xml:space="preserve"> </w:t>
    </w:r>
    <w:r>
      <w:t xml:space="preserve"> </w:t>
    </w:r>
    <w:r w:rsidR="00A10DC4">
      <w:rPr>
        <w:noProof/>
      </w:rPr>
      <w:t xml:space="preserve">    </w:t>
    </w:r>
    <w:r w:rsidR="00A10DC4">
      <w:t xml:space="preserve">                 </w:t>
    </w:r>
    <w:r>
      <w:t xml:space="preserve">  </w:t>
    </w:r>
    <w:r w:rsidR="00A10DC4">
      <w:t xml:space="preserve">    </w:t>
    </w:r>
  </w:p>
  <w:p w:rsidR="00A10DC4" w:rsidRDefault="00247A5C" w:rsidP="00247A5C">
    <w:pPr>
      <w:pStyle w:val="Nagwek"/>
      <w:tabs>
        <w:tab w:val="clear" w:pos="4536"/>
        <w:tab w:val="clear" w:pos="9072"/>
        <w:tab w:val="left" w:pos="3345"/>
      </w:tabs>
    </w:pPr>
    <w:r>
      <w:tab/>
    </w:r>
    <w:r w:rsidR="0086581B">
      <w:rPr>
        <w:noProof/>
      </w:rPr>
      <w:drawing>
        <wp:inline distT="0" distB="0" distL="0" distR="0" wp14:anchorId="3E2D475C">
          <wp:extent cx="5761355" cy="463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3409"/>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5C"/>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33B2"/>
    <w:rsid w:val="00523B1A"/>
    <w:rsid w:val="00523E9D"/>
    <w:rsid w:val="005240F6"/>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E47"/>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581B"/>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0EE"/>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3E1D"/>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3EC1"/>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3BFD"/>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A3EAD"/>
  <w15:docId w15:val="{076C6282-7AC8-4FC4-AD6E-DA4CCF5C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limada.mos.gov.pl/adaptacja-do-zmian-klimatu/perspektywa-finansowa-2014-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28BE-B594-45C1-8A61-7ABC9E8A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3756</Words>
  <Characters>22536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WirkowskaAnna</cp:lastModifiedBy>
  <cp:revision>7</cp:revision>
  <cp:lastPrinted>2017-02-22T09:18:00Z</cp:lastPrinted>
  <dcterms:created xsi:type="dcterms:W3CDTF">2017-05-08T09:40:00Z</dcterms:created>
  <dcterms:modified xsi:type="dcterms:W3CDTF">2018-04-24T10:45:00Z</dcterms:modified>
</cp:coreProperties>
</file>